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6F" w:rsidRDefault="00C64B6F" w:rsidP="00C64B6F">
      <w:pPr>
        <w:pStyle w:val="modelernormal"/>
        <w:jc w:val="center"/>
      </w:pPr>
      <w:r>
        <w:rPr>
          <w:rStyle w:val="Kiemels2"/>
        </w:rPr>
        <w:t>Adatkezelési tájékoztató</w:t>
      </w:r>
      <w:r>
        <w:rPr>
          <w:b/>
          <w:bCs/>
        </w:rPr>
        <w:br/>
      </w:r>
      <w:bookmarkStart w:id="0" w:name="_GoBack"/>
      <w:r>
        <w:rPr>
          <w:rStyle w:val="Kiemels2"/>
        </w:rPr>
        <w:t xml:space="preserve">a munkaviszony fennállása előtt történő adatkezelésre vonatkozóan </w:t>
      </w:r>
      <w:bookmarkEnd w:id="0"/>
      <w:r>
        <w:rPr>
          <w:rStyle w:val="Kiemels2"/>
        </w:rPr>
        <w:t>(pályáztatás, munkakörre való alkalmasság vizsgálata, fedhetetlen előélet igazolása)</w:t>
      </w:r>
    </w:p>
    <w:p w:rsidR="00C64B6F" w:rsidRDefault="00C64B6F" w:rsidP="00C64B6F">
      <w:pPr>
        <w:pStyle w:val="modelernormal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</w:pPr>
      <w:r>
        <w:t>A Kamara a megfelelő munkavállaló kiválasztásához a meghirdetett álláshelyre jelentkezőktől fényképes önéletrajzot kér. A megfelelő képességű és képzettségű munkavállaló kiválasztása, munkakörre való alkalmasságának felmérése érdekében szükséges az adatkezelés.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>Adatkezelés célja:</w:t>
      </w:r>
      <w:r>
        <w:t xml:space="preserve"> a Kamaránál a betöltendő állásra való jelentkezés, a kiválasztási eljárásban való részvétel.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</w:pPr>
      <w:proofErr w:type="gramStart"/>
      <w:r>
        <w:t>A lent nevesített személyes adatok az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 (általános adatvédelmi rendelet; a továbbiakban: GDPR) értelmében személyes adatoknak minősülnek, ezért azok kezeléséhez az érintett hozzájárulása szükséges.</w:t>
      </w:r>
      <w:proofErr w:type="gramEnd"/>
    </w:p>
    <w:p w:rsidR="00C64B6F" w:rsidRDefault="00C64B6F" w:rsidP="00C64B6F">
      <w:pPr>
        <w:pStyle w:val="NormlWeb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>Adatkezelés jogalapja:</w:t>
      </w:r>
    </w:p>
    <w:p w:rsidR="00C64B6F" w:rsidRDefault="00C64B6F" w:rsidP="00C64B6F">
      <w:pPr>
        <w:pStyle w:val="NormlWeb"/>
      </w:pPr>
      <w:r>
        <w:t>-          önkéntes hozzájárulás [a GDPR rendelet 6. cikk (1) bekezdés a) pontja]</w:t>
      </w:r>
    </w:p>
    <w:p w:rsidR="00C64B6F" w:rsidRDefault="00C64B6F" w:rsidP="00C64B6F">
      <w:pPr>
        <w:pStyle w:val="NormlWeb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>Adatkezelő:</w:t>
      </w:r>
      <w:r>
        <w:t xml:space="preserve"> Szabolcs-Szatmár-Bereg Megyei Kereskedelmi és Iparkamara (cím: 4400 Nyíregyháza, Széchenyi utca 2. adószám: 18793778-2-15, Képviseli: </w:t>
      </w:r>
      <w:proofErr w:type="spellStart"/>
      <w:r>
        <w:t>Pekó</w:t>
      </w:r>
      <w:proofErr w:type="spellEnd"/>
      <w:r>
        <w:t xml:space="preserve"> László, elnök, Nagyné Varga Katalin - főtitkár)</w:t>
      </w:r>
    </w:p>
    <w:p w:rsidR="00C64B6F" w:rsidRDefault="00C64B6F" w:rsidP="00C64B6F">
      <w:pPr>
        <w:pStyle w:val="NormlWeb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 xml:space="preserve">Adatfeldolgozó: </w:t>
      </w:r>
      <w:r>
        <w:t xml:space="preserve">nincs, a </w:t>
      </w:r>
      <w:proofErr w:type="spellStart"/>
      <w:r>
        <w:t>SzSzBMKIK</w:t>
      </w:r>
      <w:proofErr w:type="spellEnd"/>
      <w:r>
        <w:t xml:space="preserve"> az adatokat az érintett hozzájárulása nélkül a munkaviszony vagy egyéb (megbízási) jogviszony létrejöttéig nem továbbítja harmadik fél részére.</w:t>
      </w:r>
    </w:p>
    <w:p w:rsidR="00C64B6F" w:rsidRDefault="00C64B6F" w:rsidP="00C64B6F">
      <w:pPr>
        <w:pStyle w:val="NormlWeb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 xml:space="preserve">Kezelt adatok: </w:t>
      </w:r>
      <w:r>
        <w:t xml:space="preserve">az érintett által a </w:t>
      </w:r>
      <w:proofErr w:type="spellStart"/>
      <w:r>
        <w:t>SzSzBMKIK</w:t>
      </w:r>
      <w:proofErr w:type="spellEnd"/>
      <w:r>
        <w:t xml:space="preserve"> felhívására vagy önkéntesen megküldött önéletrajzban feltüntetett adatok, de különösen az érintett neve, születési helye, ideje, lakcíme, anyja neve, személyigazolvány száma, adóazonosító jele stb.</w:t>
      </w:r>
    </w:p>
    <w:p w:rsidR="00C64B6F" w:rsidRDefault="00C64B6F" w:rsidP="00C64B6F">
      <w:pPr>
        <w:pStyle w:val="NormlWeb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lastRenderedPageBreak/>
        <w:t xml:space="preserve">Tárolt adatok helye: </w:t>
      </w:r>
      <w:r>
        <w:t xml:space="preserve">A </w:t>
      </w:r>
      <w:proofErr w:type="spellStart"/>
      <w:r>
        <w:t>SzSzBMKIK</w:t>
      </w:r>
      <w:proofErr w:type="spellEnd"/>
      <w:r>
        <w:t xml:space="preserve"> épületében, papír alapon, zárt szekrényben tárolva</w:t>
      </w:r>
    </w:p>
    <w:p w:rsidR="00C64B6F" w:rsidRDefault="00C64B6F" w:rsidP="00C64B6F">
      <w:pPr>
        <w:pStyle w:val="NormlWeb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>Adatkezeléshez, feldolgozáshoz, továbbításhoz szükséges nyilatkozatok megléte:</w:t>
      </w:r>
    </w:p>
    <w:p w:rsidR="00C64B6F" w:rsidRDefault="00C64B6F" w:rsidP="00C64B6F">
      <w:pPr>
        <w:pStyle w:val="NormlWeb"/>
      </w:pPr>
      <w:r>
        <w:t>-          Hozzájáruló nyilatkozata</w:t>
      </w:r>
    </w:p>
    <w:p w:rsidR="00C64B6F" w:rsidRDefault="00C64B6F" w:rsidP="00C64B6F">
      <w:pPr>
        <w:pStyle w:val="NormlWeb"/>
      </w:pPr>
      <w:r>
        <w:rPr>
          <w:rStyle w:val="Kiemels2"/>
        </w:rPr>
        <w:t>Az adatszolgáltatás elmaradásának következményei:</w:t>
      </w:r>
      <w:r>
        <w:t xml:space="preserve"> az érintett nem tud jelentkezni a Kamara által közzétett állásajánlatra.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  <w:jc w:val="both"/>
      </w:pPr>
      <w:proofErr w:type="gramStart"/>
      <w:r>
        <w:rPr>
          <w:rStyle w:val="Kiemels2"/>
        </w:rPr>
        <w:t>Adatkezelés időtartama:</w:t>
      </w:r>
      <w:r>
        <w:t xml:space="preserve"> A munkajogi jogviszony létrejötte esetén, az „Adatkezelési tájékoztató a munkaviszony fennállása alatt történő adatkezelésre vonatkozóan” című adatkezelési tájékoztatóban meghatározottak szerint, melyre vonatkozóan a </w:t>
      </w:r>
      <w:proofErr w:type="spellStart"/>
      <w:r>
        <w:t>SzSzBMKIK</w:t>
      </w:r>
      <w:proofErr w:type="spellEnd"/>
      <w:r>
        <w:t xml:space="preserve"> a leendő munkavállaló részére biztosítja, hogy a jogviszony létrejöttét (munkaszerződés, megbízási szerződés stb.) megelőzően megismerje azt.  Amennyiben a munkajogi jogviszony nem jön létre, úgy az érintett további adatkezelésére vonatkozó külön felhatalmazásának a hiányában legfeljebb 30 napig azt követően, hogy a jogviszony létre nem jötte mindkét</w:t>
      </w:r>
      <w:proofErr w:type="gramEnd"/>
      <w:r>
        <w:t xml:space="preserve"> </w:t>
      </w:r>
      <w:proofErr w:type="gramStart"/>
      <w:r>
        <w:t>fél</w:t>
      </w:r>
      <w:proofErr w:type="gramEnd"/>
      <w:r>
        <w:t xml:space="preserve"> előtt ismertté válik.</w:t>
      </w:r>
    </w:p>
    <w:p w:rsidR="00C64B6F" w:rsidRDefault="00C64B6F" w:rsidP="00C64B6F">
      <w:pPr>
        <w:pStyle w:val="NormlWeb"/>
        <w:jc w:val="both"/>
      </w:pPr>
      <w: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>Adatok megsemmisítésének határideje:</w:t>
      </w:r>
      <w:r>
        <w:t xml:space="preserve"> az adatkezelés időtartamát követően haladéktalanul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>Adatok megsemmisítésének módja:</w:t>
      </w:r>
      <w:r>
        <w:t xml:space="preserve"> végleges törlés</w:t>
      </w:r>
    </w:p>
    <w:p w:rsidR="00C64B6F" w:rsidRDefault="00C64B6F" w:rsidP="00C64B6F">
      <w:pPr>
        <w:pStyle w:val="NormlWeb"/>
        <w:jc w:val="both"/>
      </w:pPr>
      <w:r>
        <w:rPr>
          <w:rStyle w:val="Kiemels2"/>
        </w:rPr>
        <w:t>Az adatkezeléssel kapcsolatos jogai</w:t>
      </w:r>
      <w:r>
        <w:t xml:space="preserve">: Ön tájékoztatást kérhet a </w:t>
      </w:r>
      <w:proofErr w:type="spellStart"/>
      <w:r>
        <w:t>SzSzBMKIK-től</w:t>
      </w:r>
      <w:proofErr w:type="spellEnd"/>
      <w:r>
        <w:t>, mint adatkezelőtől a személyes adatai kezeléséről, hozzáférhet az általa kezelt személyes adataihoz. Amennyiben a kezelt adatok pontatlanok, Ön kérheti személyes adatainak helyesbítését. Amennyiben vitatja a személyes adatok pontosságát, úgy a személyes adatok pontossága ellenőrzéséig kérheti az adatkezelés korlátozását: ebben az esetben az adatkezelő az adatokat tárolja ugyan, de más tevékenységet azokkal nem végez a vizsgálat lezárulásáig.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  <w:jc w:val="both"/>
      </w:pPr>
      <w:r>
        <w:t xml:space="preserve">Ön bármikor jogosult kérni a fenti személyes adatainak törlését és a </w:t>
      </w:r>
      <w:proofErr w:type="spellStart"/>
      <w:r>
        <w:t>SzSzBMKIK</w:t>
      </w:r>
      <w:proofErr w:type="spellEnd"/>
      <w:r>
        <w:t>, a kezelt adatokat késedelem nélkül törölni fogja.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  <w:jc w:val="both"/>
      </w:pPr>
      <w:r>
        <w:t xml:space="preserve">Megilleti Önt az adathordozhatósághoz való jog is, amely alapján Ön az Önre vonatkozó, a </w:t>
      </w:r>
      <w:proofErr w:type="spellStart"/>
      <w:r>
        <w:t>SzSzBMKIK</w:t>
      </w:r>
      <w:proofErr w:type="spellEnd"/>
      <w:r>
        <w:t>, mint adatkezelő által kezelt személyes adatokat tagolt, széles körben használt, géppel olvasható formátumban (</w:t>
      </w:r>
      <w:proofErr w:type="spellStart"/>
      <w:r>
        <w:t>word</w:t>
      </w:r>
      <w:proofErr w:type="spellEnd"/>
      <w:r>
        <w:t xml:space="preserve"> formátumban) megkaphatja, továbbá jogosult arra, hogy ezeket az adatokat egy másik adatkezelőnek továbbítsa, vagy az adatkezelőt kérje ezen adatok közvetlen továbbítására.</w:t>
      </w:r>
    </w:p>
    <w:p w:rsidR="00C64B6F" w:rsidRDefault="00C64B6F" w:rsidP="00C64B6F">
      <w:pPr>
        <w:pStyle w:val="NormlWeb"/>
        <w:jc w:val="both"/>
      </w:pPr>
      <w:r>
        <w:lastRenderedPageBreak/>
        <w:t>Önkéntes hozzájáruláson alapuló adatkezelés esetén az érintett a hozzájárulást bármely időpontban visszavonhatja, amely nem érinti a visszavonás előtt a hozzájárulás alapján végrehajtott adatkezelés jogszerűségét.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  <w:jc w:val="both"/>
      </w:pPr>
      <w:r>
        <w:t xml:space="preserve">Az adatkezelésre vonatkozó bővebb információkat a kamara Adatvédelmi és Adatbiztonsági Szabályzata tartalmazza, amely a </w:t>
      </w:r>
      <w:hyperlink r:id="rId5" w:history="1">
        <w:r>
          <w:rPr>
            <w:rStyle w:val="Hiperhivatkozs"/>
          </w:rPr>
          <w:t>www.szabkam.hu</w:t>
        </w:r>
      </w:hyperlink>
      <w:r>
        <w:t xml:space="preserve"> oldalon található.</w:t>
      </w:r>
    </w:p>
    <w:p w:rsidR="00C64B6F" w:rsidRDefault="00C64B6F" w:rsidP="00C64B6F">
      <w:pPr>
        <w:pStyle w:val="NormlWeb"/>
      </w:pPr>
      <w:r>
        <w:t> </w:t>
      </w:r>
    </w:p>
    <w:p w:rsidR="00C64B6F" w:rsidRDefault="00C64B6F" w:rsidP="00C64B6F">
      <w:pPr>
        <w:pStyle w:val="NormlWeb"/>
      </w:pPr>
      <w:r>
        <w:rPr>
          <w:rStyle w:val="Kiemels2"/>
        </w:rPr>
        <w:t>Jogérvényesítési lehetőségek:</w:t>
      </w:r>
    </w:p>
    <w:p w:rsidR="00C64B6F" w:rsidRDefault="00C64B6F" w:rsidP="00C64B6F">
      <w:pPr>
        <w:pStyle w:val="NormlWeb"/>
        <w:jc w:val="both"/>
      </w:pPr>
      <w:r>
        <w:rPr>
          <w:rStyle w:val="Kiemels"/>
        </w:rPr>
        <w:t xml:space="preserve">1)      </w:t>
      </w:r>
      <w:r>
        <w:t xml:space="preserve">Amennyiben a fentiekkel kapcsolatban kérdése lenne, forduljon a munkáltató adatvédelmi tisztviselőjéhez, </w:t>
      </w:r>
      <w:proofErr w:type="spellStart"/>
      <w:r>
        <w:t>Párkányiné</w:t>
      </w:r>
      <w:proofErr w:type="spellEnd"/>
      <w:r>
        <w:t xml:space="preserve"> dr. Csurka Edinához (</w:t>
      </w:r>
      <w:proofErr w:type="spellStart"/>
      <w:r>
        <w:t>csurka.edina</w:t>
      </w:r>
      <w:proofErr w:type="spellEnd"/>
      <w:r>
        <w:t>@szabkam.hu; +36 42 420-180).</w:t>
      </w:r>
    </w:p>
    <w:p w:rsidR="00C64B6F" w:rsidRDefault="00C64B6F" w:rsidP="00C64B6F">
      <w:pPr>
        <w:pStyle w:val="NormlWeb"/>
        <w:jc w:val="both"/>
      </w:pPr>
      <w:r>
        <w:rPr>
          <w:rStyle w:val="Kiemels"/>
        </w:rPr>
        <w:t xml:space="preserve">2)      </w:t>
      </w:r>
      <w:r>
        <w:t>Az érintett 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:rsidR="00C64B6F" w:rsidRDefault="00C64B6F" w:rsidP="00C64B6F">
      <w:pPr>
        <w:pStyle w:val="NormlWeb"/>
        <w:jc w:val="both"/>
      </w:pPr>
      <w:r>
        <w:rPr>
          <w:rStyle w:val="Kiemels"/>
        </w:rPr>
        <w:t xml:space="preserve">3)      </w:t>
      </w:r>
      <w:r>
        <w:t xml:space="preserve">Az érintett, az </w:t>
      </w:r>
      <w:proofErr w:type="gramStart"/>
      <w:r>
        <w:t>adatkezeléssel</w:t>
      </w:r>
      <w:proofErr w:type="gramEnd"/>
      <w:r>
        <w:t xml:space="preserve"> kapcsolatos panaszával közvetlenül a Nemzeti Adatvédelmi és Információszabadság Hatósághoz(cím:1125 Budapest, Szilágyi Erzsébet fasor 22/c; telefon: +36-1-391-1400; e-mail: </w:t>
      </w:r>
      <w:proofErr w:type="spellStart"/>
      <w:r>
        <w:t>ugyfelszolgalat</w:t>
      </w:r>
      <w:proofErr w:type="spellEnd"/>
      <w:r>
        <w:t>@naih.hu; honlap: www.naih.hu) is fordulhat.</w:t>
      </w:r>
    </w:p>
    <w:p w:rsidR="00C64B6F" w:rsidRDefault="00C64B6F" w:rsidP="00C64B6F">
      <w:pPr>
        <w:pStyle w:val="modelernormal"/>
      </w:pPr>
      <w:r>
        <w:rPr>
          <w:rStyle w:val="Kiemels2"/>
        </w:rPr>
        <w:t> </w:t>
      </w:r>
    </w:p>
    <w:p w:rsidR="00C64B6F" w:rsidRDefault="00C64B6F" w:rsidP="00C64B6F">
      <w:pPr>
        <w:pStyle w:val="modelernormal"/>
      </w:pPr>
      <w:r>
        <w:rPr>
          <w:rStyle w:val="Kiemels2"/>
        </w:rPr>
        <w:t> </w:t>
      </w:r>
    </w:p>
    <w:p w:rsidR="00C64B6F" w:rsidRDefault="00C64B6F" w:rsidP="00C64B6F">
      <w:pPr>
        <w:pStyle w:val="modelernormal"/>
        <w:jc w:val="center"/>
      </w:pPr>
      <w:r>
        <w:rPr>
          <w:rStyle w:val="Kiemels2"/>
        </w:rPr>
        <w:t>HOZZÁJÁRULÓ NYILATKOZAT</w:t>
      </w:r>
    </w:p>
    <w:p w:rsidR="00C64B6F" w:rsidRDefault="00C64B6F" w:rsidP="00C64B6F">
      <w:pPr>
        <w:pStyle w:val="modelernormal"/>
      </w:pPr>
      <w:proofErr w:type="gramStart"/>
      <w:r>
        <w:rPr>
          <w:rStyle w:val="Kiemels2"/>
        </w:rPr>
        <w:t>jelen</w:t>
      </w:r>
      <w:proofErr w:type="gramEnd"/>
      <w:r>
        <w:rPr>
          <w:rStyle w:val="Kiemels2"/>
        </w:rPr>
        <w:t xml:space="preserve"> adatkezelési tájékoztatóhoz a betölteni kívánt munkakörre pályázó részéről</w:t>
      </w:r>
    </w:p>
    <w:p w:rsidR="00C64B6F" w:rsidRDefault="00C64B6F" w:rsidP="00C64B6F">
      <w:pPr>
        <w:pStyle w:val="modelernormal"/>
      </w:pPr>
      <w:r>
        <w:rPr>
          <w:rStyle w:val="Kiemels2"/>
        </w:rPr>
        <w:t> </w:t>
      </w:r>
    </w:p>
    <w:p w:rsidR="00C64B6F" w:rsidRDefault="00C64B6F" w:rsidP="00C64B6F">
      <w:pPr>
        <w:pStyle w:val="NormlWeb"/>
        <w:jc w:val="both"/>
      </w:pPr>
      <w:proofErr w:type="gramStart"/>
      <w:r>
        <w:t xml:space="preserve">Alulírott ……………….…………………….……………. (születési hely, idő) ……………….……………………….…………. (személyi igazolvány száma) ……………………………………………………….., mint  érintett nyilatkozom, hogy „A munkaviszony fennállása előtt történő adatkezelésre vonatkozóan” c.  adatkezelési tájékoztatót </w:t>
      </w:r>
      <w:r>
        <w:rPr>
          <w:rStyle w:val="Kiemels2"/>
        </w:rPr>
        <w:t>megismertem</w:t>
      </w:r>
      <w:r>
        <w:t xml:space="preserve"> és a személyes adatok védelméről szóló 2011. évi CXII. törvény (</w:t>
      </w:r>
      <w:proofErr w:type="spellStart"/>
      <w:r>
        <w:t>Infotv</w:t>
      </w:r>
      <w:proofErr w:type="spellEnd"/>
      <w:r>
        <w:t xml:space="preserve">.), valamint az Európai Parlament és Tanács (EU) 2016/679 Rendelete (GDPR, Általános Adatvédelmi Rendelet) 6. cikk (1) bekezdés a) pontjának megfelelően az önéletrajzomban feltüntetett valamennyi adat </w:t>
      </w:r>
      <w:r>
        <w:rPr>
          <w:rStyle w:val="Kiemels2"/>
        </w:rPr>
        <w:t>adatkezeléséhez</w:t>
      </w:r>
      <w:r>
        <w:t xml:space="preserve"> </w:t>
      </w:r>
      <w:r>
        <w:rPr>
          <w:rStyle w:val="Kiemels2"/>
        </w:rPr>
        <w:t>önkéntesen és kifejezetten hozzájárulok.</w:t>
      </w:r>
      <w:proofErr w:type="gramEnd"/>
    </w:p>
    <w:p w:rsidR="00C64B6F" w:rsidRDefault="00C64B6F" w:rsidP="00C64B6F">
      <w:pPr>
        <w:pStyle w:val="modelernormal"/>
      </w:pPr>
      <w:r>
        <w:t>Kelt</w:t>
      </w:r>
      <w:proofErr w:type="gramStart"/>
      <w:r>
        <w:t>: …</w:t>
      </w:r>
      <w:proofErr w:type="gramEnd"/>
      <w:r>
        <w:t>…………………………..,20………év………………………hó………nap</w:t>
      </w:r>
    </w:p>
    <w:p w:rsidR="00C64B6F" w:rsidRDefault="00C64B6F" w:rsidP="00C64B6F">
      <w:pPr>
        <w:pStyle w:val="modelernormal"/>
        <w:jc w:val="center"/>
      </w:pPr>
      <w:r>
        <w:t> </w:t>
      </w:r>
    </w:p>
    <w:p w:rsidR="00C64B6F" w:rsidRDefault="00C64B6F" w:rsidP="00C64B6F">
      <w:pPr>
        <w:pStyle w:val="modelernormal"/>
        <w:jc w:val="center"/>
      </w:pPr>
      <w:r>
        <w:t>…………………………………………….</w:t>
      </w:r>
      <w:r>
        <w:br/>
        <w:t>Érintett aláírása</w:t>
      </w:r>
    </w:p>
    <w:p w:rsidR="00C64B6F" w:rsidRDefault="00C64B6F" w:rsidP="00C64B6F">
      <w:pPr>
        <w:pStyle w:val="modelernormal"/>
      </w:pPr>
      <w:r>
        <w:rPr>
          <w:rStyle w:val="Kiemels2"/>
        </w:rPr>
        <w:lastRenderedPageBreak/>
        <w:t> </w:t>
      </w:r>
    </w:p>
    <w:p w:rsidR="00C64B6F" w:rsidRDefault="00C64B6F" w:rsidP="00C64B6F">
      <w:pPr>
        <w:pStyle w:val="modelernormal"/>
      </w:pPr>
      <w:r>
        <w:rPr>
          <w:rStyle w:val="Kiemels2"/>
        </w:rPr>
        <w:t> </w:t>
      </w:r>
    </w:p>
    <w:p w:rsidR="00C64B6F" w:rsidRDefault="00C64B6F" w:rsidP="00C64B6F">
      <w:pPr>
        <w:pStyle w:val="Cmsor1"/>
        <w:jc w:val="center"/>
      </w:pPr>
      <w:proofErr w:type="gramStart"/>
      <w:r w:rsidRPr="00C64B6F">
        <w:rPr>
          <w:rFonts w:cstheme="minorHAnsi"/>
          <w:sz w:val="24"/>
          <w:szCs w:val="24"/>
        </w:rPr>
        <w:t>a</w:t>
      </w:r>
      <w:proofErr w:type="gramEnd"/>
      <w:r w:rsidRPr="00C64B6F">
        <w:rPr>
          <w:rFonts w:cstheme="minorHAnsi"/>
          <w:sz w:val="24"/>
          <w:szCs w:val="24"/>
        </w:rPr>
        <w:t xml:space="preserve"> munkaviszony </w:t>
      </w:r>
      <w:r w:rsidRPr="00C64B6F">
        <w:rPr>
          <w:rFonts w:cstheme="minorHAnsi"/>
          <w:sz w:val="24"/>
          <w:szCs w:val="24"/>
          <w:u w:val="single"/>
        </w:rPr>
        <w:t>fennállása előtt</w:t>
      </w:r>
      <w:r w:rsidRPr="00C64B6F">
        <w:rPr>
          <w:rFonts w:cstheme="minorHAnsi"/>
          <w:sz w:val="24"/>
          <w:szCs w:val="24"/>
        </w:rPr>
        <w:t xml:space="preserve"> történő adatkezelésre vonatkozóan (pályáztatás, munkakörre való alkalmasság vizsgálata, fedhetetlen előélet igazolása)</w:t>
      </w:r>
    </w:p>
    <w:p w:rsidR="0058158A" w:rsidRPr="00C64B6F" w:rsidRDefault="0058158A" w:rsidP="00C64B6F"/>
    <w:sectPr w:rsidR="0058158A" w:rsidRPr="00C6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18A"/>
    <w:multiLevelType w:val="multilevel"/>
    <w:tmpl w:val="51D2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E00E7"/>
    <w:multiLevelType w:val="multilevel"/>
    <w:tmpl w:val="B018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E4133"/>
    <w:multiLevelType w:val="multilevel"/>
    <w:tmpl w:val="E6F6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1"/>
    <w:rsid w:val="003120CC"/>
    <w:rsid w:val="0058158A"/>
    <w:rsid w:val="00C64B6F"/>
    <w:rsid w:val="00C87281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90BE-C398-43FE-9B3B-5132474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8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2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728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8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728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8728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C87281"/>
    <w:rPr>
      <w:i/>
      <w:iCs/>
    </w:rPr>
  </w:style>
  <w:style w:type="paragraph" w:customStyle="1" w:styleId="modelernormal">
    <w:name w:val="modelernormal"/>
    <w:basedOn w:val="Norml"/>
    <w:rsid w:val="00C8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2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12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120C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12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120CC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dnormlkiemelt">
    <w:name w:val="dnormlkiemelt"/>
    <w:basedOn w:val="Norml"/>
    <w:rsid w:val="00FB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abk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Tóth</dc:creator>
  <cp:keywords/>
  <dc:description/>
  <cp:lastModifiedBy>Miklós Tóth</cp:lastModifiedBy>
  <cp:revision>2</cp:revision>
  <dcterms:created xsi:type="dcterms:W3CDTF">2019-10-30T10:52:00Z</dcterms:created>
  <dcterms:modified xsi:type="dcterms:W3CDTF">2019-10-30T10:52:00Z</dcterms:modified>
</cp:coreProperties>
</file>